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广东省2020年成人高校招生专业计划公布</w:t>
      </w:r>
    </w:p>
    <w:p>
      <w:r>
        <w:rPr>
          <w:sz w:val="18"/>
        </w:rPr>
        <w:t>整理归属  广东省教育考试院</w:t>
      </w:r>
    </w:p>
    <w:p>
      <w:r>
        <w:rPr>
          <w:sz w:val="18"/>
        </w:rPr>
        <w:t>发布日期  2020-11-25</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https://eea.gd.gov.cn/crgk/content/post_3134894.html</w:t>
        </w:r>
      </w:hyperlink>
    </w:p>
    <w:p>
      <w:r>
        <w:t xml:space="preserve">同文来源  </w:t>
      </w:r>
      <w:hyperlink r:id="rId11">
        <w:r>
          <w:rPr>
            <w:color w:val="18548A"/>
          </w:rPr>
          <w:t>https://eea.gd.gov.cn/tzgg/content/post_3134928.html</w:t>
        </w:r>
      </w:hyperlink>
    </w:p>
    <w:p/>
    <w:p>
      <w:r>
        <w:t>我省2020年成人高校招生计划第二阶段编制工作已经完成。日前，省招生办在省教育考试院官网向社会公布了广东省2020年成人高校招生专业计划。2020年，共有198所成人高校在广东省招生，各招生批次累计计划数达到了48.3万。</w:t>
      </w:r>
    </w:p>
    <w:p>
      <w:r>
        <w:t>根据教育部统一部署，今年成人高校招生继续实行招生专业目录和招生专业计划分开编制的办法。成人高考报名前，各高校编制招生专业目录，由广东省招生办公室统一汇总公布，组织考生报名、填报志愿。报名工作结束后，各高校根据各专业考生报名情况编制招生计划，由各省级教育行政部门、有关部门（单位）根据教育部备案、下达的招生规模确定各成人高校分专业计划。</w:t>
      </w:r>
    </w:p>
    <w:p>
      <w:r>
        <w:t>为切实维护招生计划的严肃性，各招生院校必须履行向社会公布的招生专业的承诺，不得随意取消、变更已向社会公布的招生专业。</w:t>
      </w:r>
    </w:p>
    <w:p>
      <w:r>
        <w:t>附件：2020年成人高校招生专业计划表.xls</w:t>
      </w:r>
    </w:p>
    <w:p>
      <w:pPr>
        <w:pStyle w:val="Heading1"/>
      </w:pPr>
      <w:r>
        <w:t>附件及下载链接</w:t>
      </w:r>
    </w:p>
    <w:p>
      <w:hyperlink r:id="rId12">
        <w:r>
          <w:rPr>
            <w:color w:val="18548A"/>
          </w:rPr>
          <w:t>2020年成人高校招生专业计划表.xls</w:t>
        </w:r>
      </w:hyperlink>
    </w:p>
    <w:p>
      <w:r>
        <w:rPr>
          <w:sz w:val="16"/>
        </w:rPr>
        <w:t>https://eea.gd.gov.cn/attachment/0/405/405782/3134894.xls</w:t>
      </w:r>
    </w:p>
    <w:p>
      <w:pPr>
        <w:pStyle w:val="Heading1"/>
      </w:pPr>
      <w:r>
        <w:t>正文相关链接</w:t>
      </w:r>
    </w:p>
    <w:p>
      <w:hyperlink r:id="rId13">
        <w:r>
          <w:rPr>
            <w:color w:val="18548A"/>
          </w:rPr>
          <w:t>2020年成人高校招生专业计划表.xls</w:t>
        </w:r>
      </w:hyperlink>
    </w:p>
    <w:p>
      <w:r>
        <w:t>https://eea.gd.gov.cn/attachment/0/405/405782/3134928.xls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134894.html" TargetMode="External"/><Relationship Id="rId11" Type="http://schemas.openxmlformats.org/officeDocument/2006/relationships/hyperlink" Target="https://eea.gd.gov.cn/tzgg/content/post_3134928.html" TargetMode="External"/><Relationship Id="rId12" Type="http://schemas.openxmlformats.org/officeDocument/2006/relationships/hyperlink" Target="https://eea.gd.gov.cn/attachment/0/405/405782/3134894.xls" TargetMode="External"/><Relationship Id="rId13" Type="http://schemas.openxmlformats.org/officeDocument/2006/relationships/hyperlink" Target="https://eea.gd.gov.cn/attachment/0/405/405782/3134928.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