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硕士研究生初试的考试科目设置及分值？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2026-09-30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https://eea.gd.gov.cn/dawenku/ksbk/content/post_4962669.html</w:t>
        </w:r>
      </w:hyperlink>
    </w:p>
    <w:p/>
    <w:p>
      <w:r>
        <w:t>《2027年全国硕士研究生招生工作管理规定》中明确规定：硕士研究生招生初试一般设置四个单元考试科目，即思想政治理论、外国语、业务课一和业务课二，满分分别为100分、100分、150分、150分。教育学、历史学、医学等3个门类学术学位，及体育、应用心理、博物馆、临床医学、口腔医学、公共卫生、护理、药学、中药、中医、医学技术、针灸等12个专业学位，初试设置三个单元考试科目，即思想政治理论、外国语、专业基础综合，满分分别为100分、100分、300分。工商管理、公共管理、会计、旅游管理、图书情报、工程管理和审计等7个专业学位，初试设置两个单元考试科目，即管理类综合能力、外国语，满分分别为200分、100分。思想政治理论由招生单位在复试中考核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96266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