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李强主持召开国务院常务会议 研究全面推进乡村振兴有关举措 审议通过《关于促进即时配送行业高质量发展的指导意见》 研究部署推动人工智能赋能新型工业化有关工作 听取资本市场运行情况及工作考虑的汇报 讨论《中华人民共和国原子能法（草案）》和《中华人民共和国反洗钱法（修订草案）》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2024-01-23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https://eea.gd.gov.cn/news/content/post_4338647.html</w:t>
        </w:r>
      </w:hyperlink>
    </w:p>
    <w:p/>
    <w:p>
      <w:r>
        <w:t>新华社北京1月22日电 国务院总理李强1月22日主持召开国务院常务会议，研究全面推进乡村振兴有关举措，审议通过《关于促进即时配送行业高质量发展的指导意见》，研究部署推动人工智能赋能新型工业化有关工作，听取资本市场运行情况及工作考虑的汇报，讨论《中华人民共和国原子能法（草案）》和《中华人民共和国反洗钱法（修订草案）》。</w:t>
      </w:r>
    </w:p>
    <w:p>
      <w:r>
        <w:t>会议强调，推进乡村全面振兴是新时代新征程“三农”工作的总抓手。要锚定建设农业强国目标，学习运用“千万工程”经验，以加快农业农村现代化更好推进中国式现代化建设。要坚持农业农村优先发展，加快现代农业建设，全方位夯实粮食安全根基，多途径促进农民收入较快增长。要坚持农民主体地位，大力培养乡村人才，吸引各类人才投身乡村振兴。要深入推进农村生态文明建设，加快发展方式绿色转型，建设宜居宜业和美乡村。</w:t>
      </w:r>
    </w:p>
    <w:p>
      <w:r>
        <w:t>会议指出，近年来即时配送行业快速兴起，在促进消费、保障民生、扩大就业等方面发挥着越来越重要的作用。要加强鼓励引导，进一步营造良好营商环境，提升行业发展水平和支撑带动能力。要督促企业守好食品安全、配送安全等底线，加强劳动者权益保障，推动降低企业合规经营成本。</w:t>
      </w:r>
    </w:p>
    <w:p>
      <w:r>
        <w:t>会议强调，要统筹高质量发展和高水平安全，以人工智能和制造业深度融合为主线，以智能制造为主攻方向，以场景应用为牵引，加快重点行业智能升级，大力发展智能产品，高水平赋能工业制造体系，加快形成新质生产力，为制造强国、网络强国和数字中国建设提供有力支撑。</w:t>
      </w:r>
    </w:p>
    <w:p>
      <w:r>
        <w:t>会议强调，要进一步健全完善资本市场基础制度，更加注重投融资动态平衡，大力提升上市公司质量和投资价值，加大中长期资金入市力度，增强市场内在稳定性。要加强资本市场监管，对违法违规行为“零容忍”，打造规范透明的市场环境。要采取更加有力有效措施，着力稳市场、稳信心。要增强宏观政策取向一致性，加强政策工具创新和协调配合，巩固和增强经济回升向好态势，促进资本市场平稳健康发展。</w:t>
      </w:r>
    </w:p>
    <w:p>
      <w:r>
        <w:t>会议决定将《中华人民共和国原子能法（草案）》和《中华人民共和国反洗钱法（修订草案）》提请全国人大常委会审议。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386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