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成人高考公告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2019-09-18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https://eea.gd.gov.cn/crgk/content/post_2605610.html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https://eea.gd.gov.cn/tzgg/content/post_2605611.html</w:t>
        </w:r>
      </w:hyperlink>
    </w:p>
    <w:p/>
    <w:p>
      <w:r>
        <w:t>今年我省成人高考报名非常踊跃，报考人数较去年大幅增加。由于考生分布不均衡，部分地市的报考人数远超过本地区考点承载上限，部分已网上预报名的考生无法在原报名地交费确认。目前我省成人高考网上报名已经结束，为解决部分已经网上报名的考生交费确认的问题，省教育考试院积极协调粤东西北和部分珠三角地市增加了考位供给，保障所有已成功网上报名的考生都能在省内交费确认。</w:t>
      </w:r>
    </w:p>
    <w:p>
      <w:r>
        <w:t>请广大考生在报名系统中根据全省各地市、县（区）考位供给情况进行交费和确认，如所选择报名的地级市名额已满，应及时调整选择有考位的地市特别是粤东西北地区进行交费确认。</w:t>
      </w:r>
    </w:p>
    <w:p>
      <w:r>
        <w:t>考前，省教育考试院在统一编排安排考场时，因各地区考点分布和规模大小不一，部分考生可能会被安排在非报名所在的县（区）考试，但仍会安排在报名所在的地级市参加考试。</w:t>
      </w:r>
    </w:p>
    <w:p>
      <w:r>
        <w:t>广东省教育考试院</w:t>
      </w:r>
    </w:p>
    <w:p>
      <w:r>
        <w:t>2019年9月18日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605610.html" TargetMode="External"/><Relationship Id="rId11" Type="http://schemas.openxmlformats.org/officeDocument/2006/relationships/hyperlink" Target="https://eea.gd.gov.cn/tzgg/content/post_26056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