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2026年4月高等教育自学考试考前温馨提示</w:t>
      </w:r>
    </w:p>
    <w:p>
      <w:r>
        <w:rPr>
          <w:sz w:val="18"/>
        </w:rPr>
        <w:t>整理归属  深圳市招生考试办公室</w:t>
      </w:r>
    </w:p>
    <w:p>
      <w:r>
        <w:rPr>
          <w:sz w:val="18"/>
        </w:rPr>
        <w:t>发布日期  2026-04-07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https://szeb.sz.gov.cn/szzkw/qt/tzgg/content/post_12724125.html</w:t>
        </w:r>
      </w:hyperlink>
    </w:p>
    <w:p>
      <w:r>
        <w:t xml:space="preserve">同文来源  </w:t>
      </w:r>
      <w:hyperlink r:id="rId11">
        <w:r>
          <w:rPr>
            <w:color w:val="18548A"/>
          </w:rPr>
          <w:t>https://szeb.sz.gov.cn/szzkw/zkgg/zkxx1/content/post_12724115.html</w:t>
        </w:r>
      </w:hyperlink>
    </w:p>
    <w:p/>
    <w:p>
      <w:r>
        <w:t>2026年4月高等教育自学考试（以下简称“自学考试”）将于4月11日至12日举行，市招考办特别提醒广大考生：</w:t>
      </w:r>
    </w:p>
    <w:p>
      <w:r>
        <w:t>一、提前打印准考证</w:t>
      </w:r>
    </w:p>
    <w:p>
      <w:r>
        <w:t>2026年4月自学考试准考证已于4月1日上午10时起在广东省自学考试管理系统（网址：https://www.eeagd.edu.cn/selfec，下同）开通打印。请考生提前用普通A4纸打印准考证并认真核对个人信息，考前认真阅读准考证中的考试时间、地点、注意事项等内容。考生所持的准考证不能伪造、变造或擅自涂改，严禁在准考证正反面书写、打印除准考证本身含有内容以外的其他任何文字或标记。考试过程中也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二、合理安排赴考时间</w:t>
      </w:r>
    </w:p>
    <w:p>
      <w:r>
        <w:t>请考生关注考试当天天气及交通状况，提前规划好出行线路，选择合理出行方式（各考点不提供停车位），提前1小时到达考点，留足存放物品和入场检查时间。考生到达考点后不得在考点周围逗留、聚集，应尽快有序入场。</w:t>
      </w:r>
    </w:p>
    <w:p>
      <w:r>
        <w:t>三、携带考试相关证件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w:t>
      </w:r>
    </w:p>
    <w:p>
      <w:r>
        <w:t>四、规范携带考试用品</w:t>
      </w:r>
    </w:p>
    <w:p>
      <w:r>
        <w:t>请考生准备好考试需要的相关文具，如2B铅笔、黑色字迹的钢笔或签字笔、马克笔、直尺、三角板、圆规、橡皮擦等，除必要文具之外任何物品不准带入考场（《高等教育自学考试违规物品种类清单》见附件1）。严禁携带任何通讯工具、电子用品以及与考试无关的物品进入考场。</w:t>
      </w:r>
    </w:p>
    <w:p>
      <w:r>
        <w:t>特别提醒：根据自学考试的课程考核要求，考生在参加部分科目考试时，不允许携带使用任何型号的计算器（准考证上此类课程代码及名称前有标注“▲”符号，请考生知悉）。代码及名称前未标注“▲”符号，确有计算要求的课程，考生可以携带使用简单的、无程序存储功能的计算器。</w:t>
      </w:r>
    </w:p>
    <w:p>
      <w:r>
        <w:t>五、自觉接受入场检查</w:t>
      </w:r>
    </w:p>
    <w:p>
      <w:r>
        <w:t>请考生自觉接受在考点封闭区入口和考场入口进行的智能安检门安检、人工安检和随身物品等必要检查及身份验证（包括人脸识别技术和人工比对身份证检查）。</w:t>
      </w:r>
    </w:p>
    <w:p>
      <w:r>
        <w:t>（一）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（二）因身体特殊情况（如安装有心脏起搏器、金属牙具、使用助听器、孕妇等）、坐轮椅等无法进行安检的考生，请事先开具并携带由医疗机构出具的证明。</w:t>
      </w:r>
    </w:p>
    <w:p>
      <w:r>
        <w:t>（三）请考生预留足够时间进行安检，避免集中在考前安检造成拥堵，影响进场考试时间。考生因任何原因离开考试封闭区域或考场后需要再次进入的，均须再次进行安检。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一）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二）规范答题。答题前，考生须认真阅读“注意事项”和答题纸上的“作答说明”，并按要求作答。按要求在答题纸规定的位置上正确、清楚地填写准考证号、姓名、考点名称、考场号、座位号等信息，并将条形码粘贴在“条形码粘贴处”栏框内。考生须在答卷指定区域内作答，在问卷或草稿纸上作答的，答题一律无效。严禁在答题纸上任意涂画或作标记。</w:t>
      </w:r>
    </w:p>
    <w:p>
      <w:r>
        <w:t>（三）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四）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对讲机、智能手表、智能眼镜、运动手环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并按照当次报考时考生确认的联系手机号码发送信息提醒，相关考生需及时登录广东省自学考试管理系统进行查收，违规处理相关文书上传至广东省自学考试管理系统后，考生即可同步查阅（广东省自学考试管理系统显示上传成功的日期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附件：1.高等教育自学考试违规物品种类清单</w:t>
      </w:r>
    </w:p>
    <w:p>
      <w:r>
        <w:t>2.广东省高等教育自学考试考场规则</w:t>
      </w:r>
    </w:p>
    <w:p>
      <w:r>
        <w:drawing>
          <wp:inline xmlns:a="http://schemas.openxmlformats.org/drawingml/2006/main" xmlns:pic="http://schemas.openxmlformats.org/drawingml/2006/picture">
            <wp:extent cx="6400800" cy="6216869"/>
            <wp:docPr id="1" name="Picture 1"/>
            <wp:cNvGraphicFramePr>
              <a:graphicFrameLocks noChangeAspect="1"/>
            </wp:cNvGraphicFramePr>
            <a:graphic>
              <a:graphicData uri="http://schemas.openxmlformats.org/drawingml/2006/picture">
                <pic:pic>
                  <pic:nvPicPr>
                    <pic:cNvPr id="0" name="3a7346ce6f0fc975f5c0.png"/>
                    <pic:cNvPicPr/>
                  </pic:nvPicPr>
                  <pic:blipFill>
                    <a:blip r:embed="rId12"/>
                    <a:stretch>
                      <a:fillRect/>
                    </a:stretch>
                  </pic:blipFill>
                  <pic:spPr>
                    <a:xfrm>
                      <a:off x="0" y="0"/>
                      <a:ext cx="6400800" cy="6216869"/>
                    </a:xfrm>
                    <a:prstGeom prst="rect"/>
                  </pic:spPr>
                </pic:pic>
              </a:graphicData>
            </a:graphic>
          </wp:inline>
        </w:drawing>
      </w:r>
    </w:p>
    <w:p>
      <w:r>
        <w:t>附件2.广东省高等教育自学考试考场规则</w:t>
      </w:r>
    </w:p>
    <w:p>
      <w:r>
        <w:t>（一）考生应诚信应考，遵规守纪。自觉服从监考员等考试工作人员管理，不得以任何理由妨碍监考员等考试工作人员履行职责，不得扰乱考点考场及其他考试工作地点的秩序。</w:t>
      </w:r>
    </w:p>
    <w:p>
      <w:r>
        <w:t>（二）考前30分钟，凭准考证、本人有效身份证原件（含临时身份证、公安机关出具的用于参加国家教育考试的身份证明，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（四）除2B铅笔、黑色字迹的钢笔或签字笔、直尺、圆规、三角板、马克笔、橡皮外，其他任何物品不准带入考场。</w:t>
      </w:r>
    </w:p>
    <w:p>
      <w:r>
        <w:t>严禁携带任何通讯工具（如手机、对讲机及其他无线接收、传送设备）、电子计算器（可以使用计算器的课程除外）、电子存储记忆录放设备、照相机、涂改液、修正带等与考试无关的物品进入考场。可使用计算器的课程，计算器不得有程序储存功能。</w:t>
      </w:r>
    </w:p>
    <w:p>
      <w:r>
        <w:t>（五）考生入座后，将本人准考证、身份证放在桌面左上角，以便核验。</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次科目考试，不得早于当科考试结束前30分钟交卷出场。考试进行期间不得擅自离开座位、考场，交卷出场后不得再进场续考，也不得在考场附近逗留或交谈。已到考生须在点名卡对应签名框内签名确认，未签名者视为缺考。</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随意离位走动。</w:t>
      </w:r>
    </w:p>
    <w:p>
      <w:r>
        <w:t>（十一）考试结束信号发出后，立即停笔，待监考员收齐试卷、草稿纸无误后，根据监考员指令依次退出考场。严禁将试卷和草稿纸带出考场。如身体出现异常情况，应立即报告考试工作人员和监考员。</w:t>
      </w:r>
    </w:p>
    <w:p>
      <w:r>
        <w:t>（十二）如不遵守考场纪律，不服从考试工作人员管理，有违规行为的，按《中华人民共和国教育法》《国家教育考试违规处理办法》处理并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24125.html" TargetMode="External"/><Relationship Id="rId11" Type="http://schemas.openxmlformats.org/officeDocument/2006/relationships/hyperlink" Target="https://szeb.sz.gov.cn/szzkw/zkgg/zkxx1/content/post_12724115.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