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深圳市2020年全国硕士研究生招生考试报名确认操作指引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2019-11-04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https://szeb.sz.gov.cn/szzkw/zkgg/ykxx/content/post_8949936.html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077424d1670774732745fd04b577a8f99ac08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077424d1670774732745fd04b577a8f99ac08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09d4be8c61e51f2f862d837830b046e49e21647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09d4be8c61e51f2f862d837830b046e49e21647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4cb3d7e06f53439ef26a66ab549df648fffcd68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4cb3d7e06f53439ef26a66ab549df648fffcd68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7611844f80a8e679cb7197f650d204a2c8f132-00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7611844f80a8e679cb7197f650d204a2c8f132-00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ca8a906d8900174152e9af1cf955ab2c32ab9c-00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ca8a906d8900174152e9af1cf955ab2c32ab9c-00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f66f5f13871109ad612a21340beb2c7f5a2af6-00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f66f5f13871109ad612a21340beb2c7f5a2af6-00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53bca2985d3d36a4d8f383b06f875b13861127-000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c53bca2985d3d36a4d8f383b06f875b13861127-00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3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