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关于调整2012年成人高校招生专业的紧急通知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2012-09-01</w:t>
      </w:r>
    </w:p>
    <w:p>
      <w:r>
        <w:rPr>
          <w:sz w:val="18"/>
        </w:rPr>
        <w:t>来源  粤招办成〔2012〕3号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https://eea.gd.gov.cn/tzgg/content/post_2217957.html</w:t>
        </w:r>
      </w:hyperlink>
    </w:p>
    <w:p/>
    <w:p>
      <w:r>
        <w:t>各地级以上市及顺德区招生办公室（考试中心）:</w:t>
      </w:r>
    </w:p>
    <w:p>
      <w:r>
        <w:t>根据有关院校的要求，结合办学实际和人才培养的需要，经研究，同意2012年部分院校调整成人高考招生专业（见附件）。</w:t>
      </w:r>
    </w:p>
    <w:p>
      <w:r>
        <w:t>请你们通知各报名点和考生，并做好宣传解释工作，确保今年我省成人高考报名工作顺利进行。</w:t>
      </w:r>
    </w:p>
    <w:p>
      <w:r>
        <w:t>特此通知。</w:t>
      </w:r>
    </w:p>
    <w:p>
      <w:r>
        <w:t>附件：1.部分院校专业信息更正表</w:t>
      </w:r>
    </w:p>
    <w:p>
      <w:r>
        <w:t>2.广东外语外贸大学取消招生专业列表</w:t>
      </w:r>
    </w:p>
    <w:p>
      <w:r>
        <w:t>3.东莞理工学院新增专业列表</w:t>
      </w:r>
    </w:p>
    <w:p>
      <w:r>
        <w:t>4.广东医学院新增专业列表</w:t>
      </w:r>
    </w:p>
    <w:p>
      <w:r>
        <w:t>广东省高等中专学校招生委员会办公室</w:t>
      </w:r>
    </w:p>
    <w:p>
      <w:r>
        <w:t>二〇一二年八月三十日</w:t>
      </w:r>
    </w:p>
    <w:p>
      <w:r>
        <w:t>附件1：</w:t>
      </w:r>
    </w:p>
    <w:p>
      <w:r>
        <w:t>部分院校专业信息更正表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/>
        </w:trP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办学层次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办学形式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原内容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更正后内容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业余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专业说明：会计电算化方向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专业说明：投资与风险管理方向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大气科学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业余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收费标准：2300元/学年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收费标准：2875元/学年</w:t>
            </w:r>
          </w:p>
        </w:tc>
      </w:tr>
    </w:tbl>
    <w:p/>
    <w:p>
      <w:r>
        <w:t>附件2：</w:t>
      </w:r>
    </w:p>
    <w:p>
      <w:r>
        <w:t>广东外语外贸大学取消招生专业列表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2736"/>
        <w:gridCol w:w="2736"/>
        <w:gridCol w:w="2736"/>
        <w:gridCol w:w="2736"/>
      </w:tblGrid>
      <w:tr>
        <w:trPr>
          <w:tblHeader/>
        </w:trPr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专业代码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专业名称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办学层次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授课地点</w:t>
            </w:r>
          </w:p>
        </w:tc>
      </w:tr>
      <w:tr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2001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国际经济与贸易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校本部</w:t>
            </w:r>
          </w:p>
        </w:tc>
      </w:tr>
      <w:tr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2028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校本部</w:t>
            </w:r>
          </w:p>
        </w:tc>
      </w:tr>
      <w:tr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2060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国际经济与贸易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高职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校本部</w:t>
            </w:r>
          </w:p>
        </w:tc>
      </w:tr>
      <w:tr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2069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高职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校本部</w:t>
            </w:r>
          </w:p>
        </w:tc>
      </w:tr>
    </w:tbl>
    <w:p/>
    <w:p>
      <w:r>
        <w:t>附件3：</w:t>
      </w:r>
    </w:p>
    <w:p>
      <w:r>
        <w:t>东莞理工学院新增专业列表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</w:tblGrid>
      <w:tr>
        <w:trPr>
          <w:tblHeader/>
        </w:trP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层次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门类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科类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办学形式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招生范围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授课地点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电气工程及其自动化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理工类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函授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社会招生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二年半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机械设计制造及其自动化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理工类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函授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社会招生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二年半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应用化学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理工类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函授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社会招生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二年半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高职（专科）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财经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文史类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函授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社会招生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三年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东莞市东坑镇成人文化技术学校</w:t>
            </w:r>
          </w:p>
        </w:tc>
      </w:tr>
    </w:tbl>
    <w:p/>
    <w:p>
      <w:r>
        <w:t>附件4：</w:t>
      </w:r>
    </w:p>
    <w:p>
      <w:r>
        <w:t>广东医学院新增专业列表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20"/>
        <w:gridCol w:w="1520"/>
        <w:gridCol w:w="1520"/>
        <w:gridCol w:w="1520"/>
        <w:gridCol w:w="1520"/>
        <w:gridCol w:w="1520"/>
        <w:gridCol w:w="1520"/>
        <w:gridCol w:w="1520"/>
        <w:gridCol w:w="1520"/>
      </w:tblGrid>
      <w:tr>
        <w:trPr>
          <w:tblHeader/>
        </w:trP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专业代码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专业名称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层次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科类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办学形式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招生范围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授课地点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高职（专科）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理工类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业余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社会招生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三年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校区、湛江卫生学校、湛江中医学校、茂名卫生学校、新兴中药学校、江门中医药学校、珠海卫生学校、惠州卫生学校、东源卫生成人中专学校、东莞岭南培训中心、黄埔卫生职业技术学校、深圳医学继续教育中心、福田医院深圳教学点</w:t>
            </w:r>
          </w:p>
        </w:tc>
      </w:tr>
    </w:tbl>
    <w:p/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795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