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w:t>
      </w:r>
    </w:p>
    <w:p>
      <w:r>
        <w:rPr>
          <w:sz w:val="18"/>
        </w:rPr>
        <w:t>整理归属  广东省教育考试院</w:t>
      </w:r>
    </w:p>
    <w:p>
      <w:r>
        <w:rPr>
          <w:sz w:val="18"/>
        </w:rPr>
        <w:t>发布日期  2024-09-30</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https://eea.gd.gov.cn/news/content/post_4502788.html</w:t>
        </w:r>
      </w:hyperlink>
    </w:p>
    <w:p/>
    <w:p>
      <w:r>
        <w:t>新华社北京9月29日电 国务院总理李强9月29日主持召开国务院常务会议，学习贯彻习近平总书记在中央政治局会议上关于当前经济形势和经济工作的重要讲话精神，研究部署一揽子增量政策的落实工作。会议强调，要把思想和行动统一到党中央关于经济形势的科学判断上来，把党中央决策部署贯彻好，把已明确的政策措施落实好，有效实施宏观调控，推动各项政策协同发力，打好组合拳，着力解决经济运行中的突出问题，努力完成全年经济社会发展目标任务。每一项政策都要明确责任分工，加快出台实施的节奏，条件相对成熟的政策要马上推出，需要进一步细化完善的政策要抓紧做好相关工作、成熟一批推出一批。各部门要不避难、不推责，形成强大的工作合力。同时，要根据形势变化，及时研究新的增量政策。要深入开展调查研究，注重听取各方面意见，不断优化完善政策举措。要加强政策解读，更好地凝聚共识、增强信心。</w:t>
      </w:r>
    </w:p>
    <w:p>
      <w:r>
        <w:t>会议部署加快“十四五”规划102项重大工程实施的有关举措。会议指出，“十四五”时期实施102项重大工程，是党中央统筹当前和长远作出的重要部署。要立足全局抓好重大工程实施，进一步压实各方责任，加强部门协同和央地联动，强化资金支持和要素资源保障，破解难点堵点，确保重大工程建设取得预期成效。</w:t>
      </w:r>
    </w:p>
    <w:p>
      <w:r>
        <w:t>会议研究了推进普惠托育服务体系建设工作。会议强调，建设普惠托育服务体系是促进人口长期均衡发展的重要支持措施。要统筹考虑经济发展、人口结构和托育实际需求等因素，科学规划托育服务体系，大力发展托幼一体服务，优化托育服务精准供给，加快补齐社区托育设施短板，努力为群众提供就近就便的托育服务。</w:t>
      </w:r>
    </w:p>
    <w:p>
      <w:r>
        <w:t>会议听取了推进知识产权强国建设工作情况的汇报。会议指出，保护知识产权就是保护创新。要加快推进知识产权强国建设重点任务落实，强化知识产权对关键核心技术攻关的支撑，深入开展专利转化运用专项行动，实施知识产权保护体系建设工程，为实现科技自立自强、推动高质量发展提供有力支撑。</w:t>
      </w:r>
    </w:p>
    <w:p>
      <w:r>
        <w:t>会议讨论并原则通过《中华人民共和国科学技术普及法（修订草案）》和《中华人民共和国反不正当竞争法（修订草案）》，决定将两个草案提请全国人大常委会审议。</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027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