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2023年第二次广东省中等职业技术教育专业技能课程理论及会计、美术基础实操考试（深圳考区）温馨提示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https://szeb.sz.gov.cn/szzkw/zkgg/skxx/content/post_10688038.html</w:t>
        </w:r>
      </w:hyperlink>
    </w:p>
    <w:p/>
    <w:p>
      <w:r>
        <w:t>各位考生：</w:t>
      </w:r>
    </w:p>
    <w:p>
      <w:r>
        <w:t>2023年第二次广东省中等职业技术教育专业技能课程理论及会计、美术基础实操考试（深圳考区）将于7月8日（星期六）举行。为确保考生顺利完成考试，现就考试注意事项提示如下：</w:t>
      </w:r>
    </w:p>
    <w:p>
      <w:r>
        <w:t>做好考试准备</w:t>
      </w:r>
    </w:p>
    <w:p>
      <w:r>
        <w:t>1.按时打印准考证。考生考前通过专业技能课程考试报名网站（https://www.eeagd.edu.cn/zzjnzsks）自行下载并打印准考证，按照准考证上规定的时间、地点及要求参加考试。</w:t>
      </w:r>
    </w:p>
    <w:p>
      <w:r>
        <w:t>2.确保双证齐全。考生凭自行打印的准考证、本人有效身份证原件参加考试，电子身份证不作为考试入场有效证件使用。</w:t>
      </w:r>
    </w:p>
    <w:p>
      <w:r>
        <w:t>3.自行准备考试文具等用品。理论考试时考生只准携带必要的考试文具，如签字笔、2B铅笔、尺子、橡皮进入考场，禁止携带任何书籍、笔记、资料、报刊、草稿纸以及通讯工具、录放音机、电子记事本或有存储、编程、查询功能的电子设备等物品进入考场。《美术基础》《会计》实操考试可以根据实际操作需要携带考试相关用具进入考场。</w:t>
      </w:r>
    </w:p>
    <w:p>
      <w:r>
        <w:t>4.严格按试卷要求作答。书写部分一律用黑色字迹签字笔作答，填涂信息点时只能用铅笔（2B）涂黑。考生只能在属于考生作答的位置书写或填涂信息点，不得在答卷或答题卡上做任何标记。不按规定要求填涂和作答的，其答题卡一律无效。</w:t>
      </w:r>
    </w:p>
    <w:p>
      <w:r>
        <w:t>5.开考15分钟后，禁止迟到考生进入考点参加当次科目考试。理论课程考试结束前30分钟始，方可交卷离开考场。出场后不得重返考场。</w:t>
      </w:r>
    </w:p>
    <w:p>
      <w:r>
        <w:t>诚信参加考试</w:t>
      </w:r>
    </w:p>
    <w:p>
      <w:r>
        <w:t>考生要主动出示身份证、准考证供考点工作人员核验，并配合开展违禁物品检查。做到遵守考场规则，服从考点工作人员管理。如有考生违反考试管理规定和考试纪律，将按照《国家教育考试违规处理办法》（教育部令第33号）、《中华人民共和国刑法修正案（九）》及有关法规处理。请考生诚实守信、自重自爱，自觉遵守考试纪律。</w:t>
      </w:r>
    </w:p>
    <w:p>
      <w:r>
        <w:t>安全顺利赴考</w:t>
      </w:r>
    </w:p>
    <w:p>
      <w:r>
        <w:t>考前考生要留意天气情况，提早做好防范准备，建议考生携带雨伞；要准确查询考试地点，了解到达考点的交通路线，预留到达考点的时间，按时赴考。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68803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